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77" w:rsidRPr="00804BEA" w:rsidRDefault="005D4388" w:rsidP="00804BEA">
      <w:pPr>
        <w:spacing w:after="0" w:line="240" w:lineRule="auto"/>
        <w:rPr>
          <w:rFonts w:ascii="Jokerman" w:eastAsia="Times New Roman" w:hAnsi="Jokerman" w:cs="Arial"/>
          <w:color w:val="262626"/>
          <w:sz w:val="72"/>
          <w:szCs w:val="72"/>
          <w:shd w:val="clear" w:color="auto" w:fill="FFFFFF"/>
        </w:rPr>
      </w:pPr>
      <w:r w:rsidRPr="005D4388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0.45pt;margin-top:26.4pt;width:391.1pt;height:659.6pt;z-index:251659264" filled="f" stroked="f">
            <v:textbox style="mso-next-textbox:#_x0000_s1027">
              <w:txbxContent>
                <w:p w:rsidR="009D3820" w:rsidRDefault="009D3820" w:rsidP="00C55B0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20"/>
                      <w:szCs w:val="20"/>
                      <w:shd w:val="clear" w:color="auto" w:fill="FFFFFF"/>
                    </w:rPr>
                  </w:pPr>
                </w:p>
                <w:p w:rsidR="00FE0FDC" w:rsidRPr="00762B87" w:rsidRDefault="00FE0FDC" w:rsidP="00C55B08">
                  <w:pPr>
                    <w:spacing w:after="0" w:line="240" w:lineRule="auto"/>
                    <w:jc w:val="center"/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</w:pPr>
                  <w:r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  <w:t>February 2014</w:t>
                  </w:r>
                  <w:r w:rsidRPr="00762B87">
                    <w:rPr>
                      <w:rFonts w:ascii="Jokerman" w:eastAsia="Times New Roman" w:hAnsi="Jokerman" w:cs="Arial"/>
                      <w:color w:val="262626"/>
                      <w:sz w:val="60"/>
                      <w:szCs w:val="60"/>
                      <w:shd w:val="clear" w:color="auto" w:fill="FFFFFF"/>
                    </w:rPr>
                    <w:t xml:space="preserve"> Newsletter</w:t>
                  </w:r>
                </w:p>
                <w:p w:rsidR="00FE0FDC" w:rsidRPr="00BB08BA" w:rsidRDefault="00FE0FD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b/>
                      <w:color w:val="262626"/>
                      <w:sz w:val="20"/>
                      <w:szCs w:val="20"/>
                    </w:rPr>
                  </w:pPr>
                </w:p>
                <w:p w:rsidR="00FE0FDC" w:rsidRPr="00DC5CB6" w:rsidRDefault="00FE0FDC" w:rsidP="00DC5CB6">
                  <w:pPr>
                    <w:shd w:val="clear" w:color="auto" w:fill="FFFFFF"/>
                    <w:spacing w:after="0" w:line="240" w:lineRule="auto"/>
                    <w:ind w:left="5760"/>
                    <w:rPr>
                      <w:rFonts w:ascii="Tempus Sans ITC" w:eastAsia="Times New Roman" w:hAnsi="Tempus Sans ITC" w:cs="Arial"/>
                      <w:color w:val="262626"/>
                      <w:sz w:val="16"/>
                      <w:szCs w:val="16"/>
                    </w:rPr>
                  </w:pPr>
                  <w:r w:rsidRPr="00DC5CB6">
                    <w:rPr>
                      <w:rFonts w:ascii="Tempus Sans ITC" w:eastAsia="Times New Roman" w:hAnsi="Tempus Sans ITC" w:cs="Arial"/>
                      <w:noProof/>
                      <w:color w:val="262626"/>
                      <w:sz w:val="16"/>
                      <w:szCs w:val="16"/>
                    </w:rPr>
                    <w:t xml:space="preserve">            </w:t>
                  </w:r>
                </w:p>
                <w:p w:rsidR="00FE0FDC" w:rsidRPr="00BB08BA" w:rsidRDefault="00FE0FD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262626"/>
                      <w:sz w:val="20"/>
                      <w:szCs w:val="20"/>
                    </w:rPr>
                  </w:pPr>
                </w:p>
                <w:p w:rsidR="00FE0FDC" w:rsidRPr="00BB08BA" w:rsidRDefault="00FE0FDC" w:rsidP="0005653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H</w:t>
                  </w:r>
                  <w:r w:rsidRPr="00AA6A77"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 xml:space="preserve">ere's what my classes have been working on in the month of </w:t>
                  </w:r>
                  <w:r>
                    <w:rPr>
                      <w:rFonts w:ascii="Tempus Sans ITC" w:eastAsia="Times New Roman" w:hAnsi="Tempus Sans ITC" w:cs="Arial"/>
                      <w:b/>
                      <w:color w:val="262626"/>
                      <w:sz w:val="24"/>
                      <w:szCs w:val="24"/>
                    </w:rPr>
                    <w:t>January:</w:t>
                  </w:r>
                </w:p>
                <w:p w:rsidR="00FE0FDC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</w:pPr>
                  <w:r w:rsidRPr="00BB08BA">
                    <w:rPr>
                      <w:rFonts w:ascii="Tempus Sans ITC" w:eastAsia="Times New Roman" w:hAnsi="Tempus Sans ITC" w:cs="Arial"/>
                      <w:color w:val="262626"/>
                      <w:sz w:val="20"/>
                      <w:szCs w:val="20"/>
                    </w:rPr>
                    <w:br/>
                  </w:r>
                  <w:r w:rsidRPr="0048233F">
                    <w:rPr>
                      <w:rFonts w:ascii="Tempus Sans ITC" w:eastAsia="Times New Roman" w:hAnsi="Tempus Sans ITC" w:cs="Arial"/>
                      <w:b/>
                      <w:color w:val="FF9900"/>
                      <w:sz w:val="24"/>
                      <w:szCs w:val="24"/>
                    </w:rPr>
                    <w:t>Kindergarten</w:t>
                  </w:r>
                  <w:r>
                    <w:rPr>
                      <w:rFonts w:ascii="Tempus Sans ITC" w:eastAsia="Times New Roman" w:hAnsi="Tempus Sans ITC" w:cs="Arial"/>
                      <w:color w:val="FF9900"/>
                      <w:sz w:val="24"/>
                      <w:szCs w:val="24"/>
                    </w:rPr>
                    <w:t xml:space="preserve"> finished up their Kandinsky paintings. These were very large and took a long time to finish. As they completed theirs, they were allowed to do a free choice painting. </w:t>
                  </w: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</w:pPr>
                  <w:r w:rsidRPr="0048233F">
                    <w:rPr>
                      <w:rFonts w:ascii="Tempus Sans ITC" w:eastAsia="Times New Roman" w:hAnsi="Tempus Sans ITC" w:cs="Arial"/>
                      <w:b/>
                      <w:color w:val="FF6600"/>
                      <w:sz w:val="24"/>
                      <w:szCs w:val="24"/>
                    </w:rPr>
                    <w:t>First graders</w:t>
                  </w:r>
                  <w:r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are still painting their Cityscapes</w:t>
                  </w:r>
                  <w:r w:rsidRPr="00026891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using the secondary colors. They </w:t>
                  </w:r>
                  <w:r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>continuing to demonstrate</w:t>
                  </w:r>
                  <w:r w:rsidRPr="00026891">
                    <w:rPr>
                      <w:rFonts w:ascii="Tempus Sans ITC" w:eastAsia="Times New Roman" w:hAnsi="Tempus Sans ITC" w:cs="Arial"/>
                      <w:color w:val="FF6600"/>
                      <w:sz w:val="24"/>
                      <w:szCs w:val="24"/>
                    </w:rPr>
                    <w:t xml:space="preserve"> proper use and care of tempera cake paint and paint brushes, as well as how to hold a brush properly and the parts of the brush.</w:t>
                  </w: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6E364C">
                    <w:rPr>
                      <w:rFonts w:ascii="Tempus Sans ITC" w:eastAsia="Times New Roman" w:hAnsi="Tempus Sans ITC" w:cs="Arial"/>
                      <w:b/>
                      <w:color w:val="FF0000"/>
                      <w:sz w:val="24"/>
                      <w:szCs w:val="24"/>
                    </w:rPr>
                    <w:t>Second graders</w:t>
                  </w:r>
                  <w:r w:rsidRPr="006E364C"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  <w:t>are continuing to paint their leaves using wet-on-wet painting technique. Some have begun painting the background using the cool colors.</w:t>
                  </w: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FE0FDC" w:rsidRPr="00C55B08" w:rsidRDefault="00FE0FDC" w:rsidP="006E364C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0000"/>
                      <w:sz w:val="24"/>
                      <w:szCs w:val="24"/>
                    </w:rPr>
                  </w:pPr>
                  <w:r w:rsidRPr="006E364C">
                    <w:rPr>
                      <w:rFonts w:ascii="Tempus Sans ITC" w:eastAsia="Times New Roman" w:hAnsi="Tempus Sans ITC" w:cs="Arial"/>
                      <w:b/>
                      <w:color w:val="7030A0"/>
                      <w:sz w:val="24"/>
                      <w:szCs w:val="24"/>
                    </w:rPr>
                    <w:t>Third graders</w:t>
                  </w:r>
                  <w:r w:rsidRPr="00C55B08"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7030A0"/>
                      <w:sz w:val="24"/>
                      <w:szCs w:val="24"/>
                    </w:rPr>
                    <w:t xml:space="preserve">did tree drawings on their own and then were taught how to draw them more realistically. They compared the two drawings and could see quite a difference in the two. </w:t>
                  </w:r>
                </w:p>
                <w:p w:rsidR="00FE0FDC" w:rsidRPr="00BB08BA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7030A0"/>
                      <w:sz w:val="20"/>
                      <w:szCs w:val="20"/>
                    </w:rPr>
                  </w:pPr>
                </w:p>
                <w:p w:rsidR="00104E6A" w:rsidRPr="00C55B08" w:rsidRDefault="00104E6A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</w:pPr>
                  <w:r w:rsidRPr="00AA6A77">
                    <w:rPr>
                      <w:rFonts w:ascii="Tempus Sans ITC" w:eastAsia="Times New Roman" w:hAnsi="Tempus Sans ITC" w:cs="Arial"/>
                      <w:b/>
                      <w:color w:val="0070C0"/>
                      <w:sz w:val="24"/>
                      <w:szCs w:val="24"/>
                    </w:rPr>
                    <w:t>Fourth graders</w:t>
                  </w:r>
                  <w:r w:rsidRPr="00C55B08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</w:t>
                  </w:r>
                  <w:r w:rsidR="00D933CD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learned voca</w:t>
                  </w:r>
                  <w:r w:rsidR="009D3820"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>bulary for color value. They also did a color mixing exercise for tints and shades.</w:t>
                  </w:r>
                  <w:r>
                    <w:rPr>
                      <w:rFonts w:ascii="Tempus Sans ITC" w:eastAsia="Times New Roman" w:hAnsi="Tempus Sans ITC" w:cs="Arial"/>
                      <w:color w:val="0070C0"/>
                      <w:sz w:val="24"/>
                      <w:szCs w:val="24"/>
                    </w:rPr>
                    <w:t xml:space="preserve"> </w:t>
                  </w: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20"/>
                      <w:szCs w:val="20"/>
                    </w:rPr>
                  </w:pPr>
                </w:p>
                <w:p w:rsidR="00FE0FDC" w:rsidRPr="00C55B08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</w:pPr>
                  <w:r w:rsidRPr="00AA6A77">
                    <w:rPr>
                      <w:rFonts w:ascii="Tempus Sans ITC" w:eastAsia="Times New Roman" w:hAnsi="Tempus Sans ITC" w:cs="Arial"/>
                      <w:b/>
                      <w:color w:val="009900"/>
                      <w:sz w:val="24"/>
                      <w:szCs w:val="24"/>
                    </w:rPr>
                    <w:t>Fifth grade</w:t>
                  </w:r>
                  <w:r w:rsidRPr="00C55B08"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 xml:space="preserve">began </w:t>
                  </w:r>
                  <w:r w:rsidR="009D3820"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>painting their Georgia O’Keeffe flowers using wet-on-wet watercolor technique t</w:t>
                  </w:r>
                  <w:r>
                    <w:rPr>
                      <w:rFonts w:ascii="Tempus Sans ITC" w:eastAsia="Times New Roman" w:hAnsi="Tempus Sans ITC" w:cs="Arial"/>
                      <w:color w:val="009900"/>
                      <w:sz w:val="24"/>
                      <w:szCs w:val="24"/>
                    </w:rPr>
                    <w:t xml:space="preserve">o create value and make them look more realistic. </w:t>
                  </w:r>
                </w:p>
                <w:p w:rsidR="00FE0FDC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FE0FDC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FE0FDC" w:rsidRPr="00AA6A77" w:rsidRDefault="00FE0FDC" w:rsidP="00C55B08">
                  <w:pPr>
                    <w:shd w:val="clear" w:color="auto" w:fill="FFFFFF"/>
                    <w:spacing w:after="0" w:line="240" w:lineRule="auto"/>
                    <w:rPr>
                      <w:rFonts w:ascii="Tempus Sans ITC" w:eastAsia="Times New Roman" w:hAnsi="Tempus Sans ITC" w:cs="Arial"/>
                      <w:color w:val="FF9900"/>
                      <w:sz w:val="16"/>
                      <w:szCs w:val="16"/>
                    </w:rPr>
                  </w:pPr>
                </w:p>
                <w:p w:rsidR="00FE0FDC" w:rsidRPr="000846A8" w:rsidRDefault="00FE0FDC" w:rsidP="00AA6A77">
                  <w:pPr>
                    <w:spacing w:line="240" w:lineRule="auto"/>
                    <w:ind w:left="3600" w:firstLine="720"/>
                    <w:rPr>
                      <w:sz w:val="56"/>
                      <w:szCs w:val="56"/>
                    </w:rPr>
                  </w:pPr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 xml:space="preserve">Mrs. </w:t>
                  </w:r>
                  <w:proofErr w:type="spellStart"/>
                  <w:r w:rsidRPr="000846A8">
                    <w:rPr>
                      <w:rFonts w:ascii="Curlz MT" w:eastAsia="Times New Roman" w:hAnsi="Curlz MT" w:cs="Arial"/>
                      <w:sz w:val="56"/>
                      <w:szCs w:val="56"/>
                    </w:rPr>
                    <w:t>LoBianco</w:t>
                  </w:r>
                  <w:proofErr w:type="spellEnd"/>
                </w:p>
              </w:txbxContent>
            </v:textbox>
          </v:shape>
        </w:pict>
      </w:r>
      <w:r w:rsidR="00BF0F45"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34816</wp:posOffset>
            </wp:positionH>
            <wp:positionV relativeFrom="paragraph">
              <wp:posOffset>89339</wp:posOffset>
            </wp:positionV>
            <wp:extent cx="6779873" cy="8932964"/>
            <wp:effectExtent l="19050" t="0" r="1927" b="0"/>
            <wp:wrapNone/>
            <wp:docPr id="4" name="Picture 3" descr="C:\Documents and Settings\mlobianco\Local Settings\Temporary Internet Files\Content.IE5\FSDUJYD1\MC9001234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lobianco\Local Settings\Temporary Internet Files\Content.IE5\FSDUJYD1\MC90012346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905" cy="893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9D3820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  <w:r>
        <w:rPr>
          <w:rFonts w:ascii="Tempus Sans ITC" w:eastAsia="Times New Roman" w:hAnsi="Tempus Sans ITC" w:cs="Arial"/>
          <w:noProof/>
          <w:color w:val="262626"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99060</wp:posOffset>
            </wp:positionV>
            <wp:extent cx="922655" cy="654050"/>
            <wp:effectExtent l="0" t="0" r="0" b="0"/>
            <wp:wrapNone/>
            <wp:docPr id="6" name="Picture 6" descr="C:\Documents and Settings\mlobianco\Local Settings\Temporary Internet Files\Content.IE5\RJZKH416\MC9003595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lobianco\Local Settings\Temporary Internet Files\Content.IE5\RJZKH416\MC90035959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p w:rsidR="00AA6A77" w:rsidRPr="00B5774D" w:rsidRDefault="00AA6A77" w:rsidP="009214CC">
      <w:pPr>
        <w:spacing w:after="0" w:line="240" w:lineRule="auto"/>
        <w:rPr>
          <w:rFonts w:ascii="Tempus Sans ITC" w:eastAsia="Times New Roman" w:hAnsi="Tempus Sans ITC" w:cs="Arial"/>
          <w:color w:val="262626"/>
          <w:sz w:val="30"/>
          <w:szCs w:val="30"/>
          <w:shd w:val="clear" w:color="auto" w:fill="FFFFFF"/>
        </w:rPr>
      </w:pPr>
    </w:p>
    <w:sectPr w:rsidR="00AA6A77" w:rsidRPr="00B5774D" w:rsidSect="00B57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Zeld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9pt" o:bullet="t">
        <v:imagedata r:id="rId1" o:title="BD21295_"/>
      </v:shape>
    </w:pict>
  </w:numPicBullet>
  <w:numPicBullet w:numPicBulletId="1">
    <w:pict>
      <v:shape id="Picture 2" o:spid="_x0000_i1029" type="#_x0000_t75" style="width:3in;height:3in;visibility:visible;mso-wrap-style:square" o:bullet="t">
        <v:imagedata r:id="rId2" o:title="MC900359595[1]"/>
      </v:shape>
    </w:pict>
  </w:numPicBullet>
  <w:abstractNum w:abstractNumId="0">
    <w:nsid w:val="2A3F7416"/>
    <w:multiLevelType w:val="hybridMultilevel"/>
    <w:tmpl w:val="963CEE1A"/>
    <w:lvl w:ilvl="0" w:tplc="6136ADC8">
      <w:start w:val="1"/>
      <w:numFmt w:val="bullet"/>
      <w:lvlText w:val=""/>
      <w:lvlJc w:val="left"/>
      <w:pPr>
        <w:ind w:left="1440" w:hanging="360"/>
      </w:pPr>
      <w:rPr>
        <w:rFonts w:ascii="Zelda" w:hAnsi="Zel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24ED"/>
    <w:multiLevelType w:val="hybridMultilevel"/>
    <w:tmpl w:val="A9BC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118D2"/>
    <w:multiLevelType w:val="hybridMultilevel"/>
    <w:tmpl w:val="B32C0EB6"/>
    <w:lvl w:ilvl="0" w:tplc="F8D8370E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588466E"/>
    <w:multiLevelType w:val="hybridMultilevel"/>
    <w:tmpl w:val="349CB156"/>
    <w:lvl w:ilvl="0" w:tplc="D840D1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4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A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F8C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A91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84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6E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A79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A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7EC7"/>
    <w:rsid w:val="00026891"/>
    <w:rsid w:val="00056538"/>
    <w:rsid w:val="00081390"/>
    <w:rsid w:val="000846A8"/>
    <w:rsid w:val="00094217"/>
    <w:rsid w:val="00104E6A"/>
    <w:rsid w:val="00271A1F"/>
    <w:rsid w:val="002878BF"/>
    <w:rsid w:val="0035053C"/>
    <w:rsid w:val="0039103A"/>
    <w:rsid w:val="00446E20"/>
    <w:rsid w:val="0048233F"/>
    <w:rsid w:val="00531962"/>
    <w:rsid w:val="005D4388"/>
    <w:rsid w:val="005E2FBD"/>
    <w:rsid w:val="005F35DF"/>
    <w:rsid w:val="00607EC7"/>
    <w:rsid w:val="0061009F"/>
    <w:rsid w:val="0062556B"/>
    <w:rsid w:val="006C47A2"/>
    <w:rsid w:val="006D2D85"/>
    <w:rsid w:val="006E364C"/>
    <w:rsid w:val="00717D11"/>
    <w:rsid w:val="00762B87"/>
    <w:rsid w:val="007B4010"/>
    <w:rsid w:val="00804BEA"/>
    <w:rsid w:val="0081309F"/>
    <w:rsid w:val="00835DA2"/>
    <w:rsid w:val="00863928"/>
    <w:rsid w:val="009214CC"/>
    <w:rsid w:val="00970E32"/>
    <w:rsid w:val="009D3820"/>
    <w:rsid w:val="009F6922"/>
    <w:rsid w:val="00A1421E"/>
    <w:rsid w:val="00A771B3"/>
    <w:rsid w:val="00AA6A77"/>
    <w:rsid w:val="00B5774D"/>
    <w:rsid w:val="00B61657"/>
    <w:rsid w:val="00B92C6A"/>
    <w:rsid w:val="00BB08BA"/>
    <w:rsid w:val="00BF0F45"/>
    <w:rsid w:val="00C55B08"/>
    <w:rsid w:val="00C653D4"/>
    <w:rsid w:val="00D02162"/>
    <w:rsid w:val="00D933CD"/>
    <w:rsid w:val="00DC5CB6"/>
    <w:rsid w:val="00EA0FEA"/>
    <w:rsid w:val="00EC2997"/>
    <w:rsid w:val="00ED3068"/>
    <w:rsid w:val="00F55567"/>
    <w:rsid w:val="00FB60BF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School District 15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Member</dc:creator>
  <cp:keywords/>
  <dc:description/>
  <cp:lastModifiedBy>Staff Member</cp:lastModifiedBy>
  <cp:revision>3</cp:revision>
  <cp:lastPrinted>2013-11-21T20:33:00Z</cp:lastPrinted>
  <dcterms:created xsi:type="dcterms:W3CDTF">2014-02-12T16:46:00Z</dcterms:created>
  <dcterms:modified xsi:type="dcterms:W3CDTF">2014-02-12T19:14:00Z</dcterms:modified>
</cp:coreProperties>
</file>